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09F8" w:rsidRDefault="00B03DB7" w:rsidP="00B03DB7">
      <w:pPr>
        <w:pStyle w:val="BodyText"/>
        <w:tabs>
          <w:tab w:val="left" w:pos="2376"/>
        </w:tabs>
        <w:spacing w:before="9"/>
        <w:rPr>
          <w:sz w:val="9"/>
        </w:rPr>
      </w:pPr>
      <w:r>
        <w:rPr>
          <w:sz w:val="9"/>
        </w:rPr>
        <w:tab/>
      </w:r>
      <w:r w:rsidRPr="003D5B7C">
        <w:rPr>
          <w:rFonts w:ascii="Cambria" w:hAnsi="Cambria"/>
          <w:noProof/>
        </w:rPr>
        <w:drawing>
          <wp:inline distT="0" distB="0" distL="0" distR="0" wp14:anchorId="47F25FE3" wp14:editId="385559A9">
            <wp:extent cx="5943600" cy="1248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9F8" w:rsidRDefault="00B03DB7" w:rsidP="00B03DB7">
      <w:pPr>
        <w:tabs>
          <w:tab w:val="left" w:pos="2376"/>
        </w:tabs>
        <w:rPr>
          <w:sz w:val="9"/>
        </w:rPr>
        <w:sectPr w:rsidR="00AB09F8">
          <w:type w:val="continuous"/>
          <w:pgSz w:w="11910" w:h="16840"/>
          <w:pgMar w:top="380" w:right="520" w:bottom="280" w:left="1000" w:header="720" w:footer="720" w:gutter="0"/>
          <w:cols w:space="720"/>
        </w:sectPr>
      </w:pPr>
      <w:r>
        <w:rPr>
          <w:sz w:val="9"/>
        </w:rPr>
        <w:tab/>
      </w:r>
    </w:p>
    <w:p w:rsidR="00AB09F8" w:rsidRDefault="00AB09F8">
      <w:pPr>
        <w:pStyle w:val="BodyText"/>
        <w:spacing w:before="148"/>
      </w:pPr>
    </w:p>
    <w:p w:rsidR="00AB09F8" w:rsidRDefault="0007376D">
      <w:pPr>
        <w:spacing w:line="294" w:lineRule="exact"/>
        <w:ind w:left="123"/>
        <w:rPr>
          <w:b/>
          <w:sz w:val="23"/>
        </w:rPr>
      </w:pPr>
      <w:r>
        <w:rPr>
          <w:b/>
          <w:color w:val="282828"/>
          <w:w w:val="105"/>
          <w:sz w:val="23"/>
        </w:rPr>
        <w:t>Consiliul</w:t>
      </w:r>
      <w:r>
        <w:rPr>
          <w:b/>
          <w:color w:val="282828"/>
          <w:spacing w:val="-7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de</w:t>
      </w:r>
      <w:r>
        <w:rPr>
          <w:b/>
          <w:color w:val="282828"/>
          <w:spacing w:val="-15"/>
          <w:w w:val="105"/>
          <w:sz w:val="23"/>
        </w:rPr>
        <w:t xml:space="preserve"> </w:t>
      </w:r>
      <w:r>
        <w:rPr>
          <w:b/>
          <w:color w:val="282828"/>
          <w:spacing w:val="-2"/>
          <w:w w:val="105"/>
          <w:sz w:val="23"/>
        </w:rPr>
        <w:t>Administr</w:t>
      </w:r>
      <w:r w:rsidR="00E50C20">
        <w:rPr>
          <w:b/>
          <w:color w:val="282828"/>
          <w:spacing w:val="-2"/>
          <w:w w:val="105"/>
          <w:sz w:val="23"/>
        </w:rPr>
        <w:t>ație</w:t>
      </w:r>
    </w:p>
    <w:p w:rsidR="00AB09F8" w:rsidRDefault="0007376D">
      <w:pPr>
        <w:spacing w:line="244" w:lineRule="exact"/>
        <w:ind w:left="122"/>
        <w:rPr>
          <w:b/>
          <w:sz w:val="23"/>
        </w:rPr>
      </w:pPr>
      <w:r>
        <w:rPr>
          <w:b/>
          <w:color w:val="282828"/>
          <w:w w:val="105"/>
          <w:sz w:val="23"/>
        </w:rPr>
        <w:t>al</w:t>
      </w:r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Școlii</w:t>
      </w:r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Gimnaziale „</w:t>
      </w:r>
      <w:r w:rsidR="00B03DB7">
        <w:rPr>
          <w:b/>
          <w:color w:val="282828"/>
          <w:w w:val="105"/>
          <w:sz w:val="23"/>
        </w:rPr>
        <w:t>Sf. Andrei</w:t>
      </w:r>
      <w:r>
        <w:rPr>
          <w:b/>
          <w:color w:val="282828"/>
          <w:w w:val="105"/>
          <w:sz w:val="23"/>
        </w:rPr>
        <w:t>“</w:t>
      </w:r>
      <w:r>
        <w:rPr>
          <w:b/>
          <w:color w:val="282828"/>
          <w:spacing w:val="-8"/>
          <w:w w:val="105"/>
          <w:sz w:val="23"/>
        </w:rPr>
        <w:t xml:space="preserve"> </w:t>
      </w:r>
      <w:r w:rsidR="00B03DB7">
        <w:rPr>
          <w:b/>
          <w:color w:val="282828"/>
          <w:spacing w:val="-2"/>
          <w:w w:val="105"/>
          <w:sz w:val="23"/>
        </w:rPr>
        <w:t>București</w:t>
      </w:r>
    </w:p>
    <w:p w:rsidR="00AB09F8" w:rsidRDefault="0007376D">
      <w:pPr>
        <w:spacing w:before="145"/>
        <w:rPr>
          <w:b/>
          <w:sz w:val="30"/>
        </w:rPr>
      </w:pPr>
      <w:r>
        <w:br w:type="column"/>
      </w:r>
    </w:p>
    <w:p w:rsidR="00AB09F8" w:rsidRDefault="00AB09F8">
      <w:pPr>
        <w:sectPr w:rsidR="00AB09F8">
          <w:type w:val="continuous"/>
          <w:pgSz w:w="11910" w:h="16840"/>
          <w:pgMar w:top="380" w:right="520" w:bottom="280" w:left="1000" w:header="720" w:footer="720" w:gutter="0"/>
          <w:cols w:num="2" w:space="720" w:equalWidth="0">
            <w:col w:w="5253" w:space="1261"/>
            <w:col w:w="3876"/>
          </w:cols>
        </w:sectPr>
      </w:pPr>
    </w:p>
    <w:p w:rsidR="00AB09F8" w:rsidRDefault="00AB09F8">
      <w:pPr>
        <w:pStyle w:val="BodyText"/>
        <w:spacing w:before="28"/>
      </w:pPr>
    </w:p>
    <w:p w:rsidR="00AB09F8" w:rsidRDefault="0007376D">
      <w:pPr>
        <w:ind w:left="68" w:right="194"/>
        <w:jc w:val="center"/>
        <w:rPr>
          <w:b/>
          <w:sz w:val="23"/>
        </w:rPr>
      </w:pPr>
      <w:r>
        <w:rPr>
          <w:b/>
          <w:color w:val="282828"/>
          <w:spacing w:val="-2"/>
          <w:w w:val="105"/>
          <w:sz w:val="23"/>
        </w:rPr>
        <w:t>HOTĂRÂREA</w:t>
      </w:r>
      <w:r>
        <w:rPr>
          <w:b/>
          <w:color w:val="282828"/>
          <w:spacing w:val="9"/>
          <w:w w:val="105"/>
          <w:sz w:val="23"/>
        </w:rPr>
        <w:t xml:space="preserve"> </w:t>
      </w:r>
      <w:r>
        <w:rPr>
          <w:b/>
          <w:color w:val="282828"/>
          <w:spacing w:val="-2"/>
          <w:w w:val="105"/>
          <w:sz w:val="23"/>
        </w:rPr>
        <w:t>NR.</w:t>
      </w:r>
      <w:r>
        <w:rPr>
          <w:b/>
          <w:color w:val="282828"/>
          <w:spacing w:val="-11"/>
          <w:w w:val="105"/>
          <w:sz w:val="23"/>
        </w:rPr>
        <w:t xml:space="preserve"> </w:t>
      </w:r>
      <w:r w:rsidR="004A2ADF">
        <w:rPr>
          <w:b/>
          <w:color w:val="282828"/>
          <w:spacing w:val="-10"/>
          <w:w w:val="105"/>
          <w:sz w:val="23"/>
        </w:rPr>
        <w:t>1</w:t>
      </w:r>
      <w:r w:rsidR="00476239">
        <w:rPr>
          <w:b/>
          <w:color w:val="282828"/>
          <w:spacing w:val="-10"/>
          <w:w w:val="105"/>
          <w:sz w:val="23"/>
        </w:rPr>
        <w:t>8</w:t>
      </w:r>
    </w:p>
    <w:p w:rsidR="00AB09F8" w:rsidRDefault="00AB09F8">
      <w:pPr>
        <w:pStyle w:val="BodyText"/>
        <w:spacing w:before="8"/>
        <w:rPr>
          <w:b/>
        </w:rPr>
      </w:pPr>
    </w:p>
    <w:p w:rsidR="00AB09F8" w:rsidRDefault="0007376D" w:rsidP="00D72EBE">
      <w:pPr>
        <w:spacing w:line="216" w:lineRule="auto"/>
        <w:ind w:left="36" w:right="194"/>
        <w:jc w:val="center"/>
        <w:rPr>
          <w:b/>
          <w:sz w:val="23"/>
        </w:rPr>
      </w:pPr>
      <w:r>
        <w:rPr>
          <w:b/>
          <w:color w:val="282828"/>
          <w:spacing w:val="-4"/>
          <w:sz w:val="23"/>
        </w:rPr>
        <w:t>privind</w:t>
      </w:r>
      <w:r>
        <w:rPr>
          <w:b/>
          <w:color w:val="282828"/>
          <w:spacing w:val="-11"/>
          <w:sz w:val="23"/>
        </w:rPr>
        <w:t xml:space="preserve"> </w:t>
      </w:r>
      <w:r w:rsidR="007F0EF8">
        <w:rPr>
          <w:b/>
          <w:color w:val="282828"/>
          <w:spacing w:val="-4"/>
          <w:sz w:val="23"/>
        </w:rPr>
        <w:t>aprobarea</w:t>
      </w:r>
      <w:r w:rsidR="00132DA8">
        <w:rPr>
          <w:b/>
          <w:color w:val="282828"/>
          <w:spacing w:val="-4"/>
          <w:sz w:val="23"/>
        </w:rPr>
        <w:t xml:space="preserve"> </w:t>
      </w:r>
      <w:r w:rsidR="00FD419D">
        <w:rPr>
          <w:b/>
          <w:color w:val="282828"/>
          <w:spacing w:val="-4"/>
          <w:sz w:val="23"/>
        </w:rPr>
        <w:t>plății cu ora pentru profesorii care suplinesc orele d-nei prof. N.I., aflată în concediu medical în perioada 18-28 noiembrie 2024; aprobarea cererii de retragere din unitate a elevului A.G.; numirea dirigintelui de la clasa a VIII-a E în urma intrării în concediu medical a d-nei prof. I.C.</w:t>
      </w:r>
    </w:p>
    <w:p w:rsidR="00AB09F8" w:rsidRDefault="0007376D">
      <w:pPr>
        <w:pStyle w:val="BodyText"/>
        <w:spacing w:before="248" w:line="230" w:lineRule="auto"/>
        <w:ind w:left="117" w:right="292" w:firstLine="2"/>
        <w:jc w:val="both"/>
      </w:pPr>
      <w:r>
        <w:rPr>
          <w:color w:val="282828"/>
        </w:rPr>
        <w:t>Consiliul de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Administrație al</w:t>
      </w:r>
      <w:r>
        <w:rPr>
          <w:color w:val="282828"/>
          <w:spacing w:val="-8"/>
        </w:rPr>
        <w:t xml:space="preserve"> </w:t>
      </w:r>
      <w:r>
        <w:rPr>
          <w:color w:val="282828"/>
        </w:rPr>
        <w:t>Școlii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Gimnaziale „</w:t>
      </w:r>
      <w:r w:rsidR="00A17B78">
        <w:rPr>
          <w:color w:val="282828"/>
        </w:rPr>
        <w:t>Sf. Andrei</w:t>
      </w:r>
      <w:r>
        <w:rPr>
          <w:color w:val="282828"/>
        </w:rPr>
        <w:t>“</w:t>
      </w:r>
      <w:r>
        <w:rPr>
          <w:color w:val="282828"/>
          <w:spacing w:val="-3"/>
        </w:rPr>
        <w:t xml:space="preserve"> </w:t>
      </w:r>
      <w:r w:rsidR="00A17B78">
        <w:rPr>
          <w:color w:val="282828"/>
        </w:rPr>
        <w:t>București,</w:t>
      </w:r>
      <w:r>
        <w:rPr>
          <w:color w:val="282828"/>
        </w:rPr>
        <w:t xml:space="preserve"> întrunit în</w:t>
      </w:r>
      <w:r>
        <w:rPr>
          <w:color w:val="282828"/>
          <w:spacing w:val="-10"/>
        </w:rPr>
        <w:t xml:space="preserve"> </w:t>
      </w:r>
      <w:r>
        <w:rPr>
          <w:color w:val="282828"/>
        </w:rPr>
        <w:t>ședința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ordinară</w:t>
      </w:r>
      <w:r>
        <w:rPr>
          <w:color w:val="282828"/>
          <w:spacing w:val="-6"/>
        </w:rPr>
        <w:t xml:space="preserve"> </w:t>
      </w:r>
      <w:r>
        <w:rPr>
          <w:color w:val="282828"/>
        </w:rPr>
        <w:t xml:space="preserve">din </w:t>
      </w:r>
      <w:r w:rsidR="00FD419D">
        <w:rPr>
          <w:color w:val="282828"/>
        </w:rPr>
        <w:t>22</w:t>
      </w:r>
      <w:r w:rsidR="00DE75AC">
        <w:rPr>
          <w:color w:val="282828"/>
        </w:rPr>
        <w:t>.1</w:t>
      </w:r>
      <w:r w:rsidR="007F0EF8">
        <w:rPr>
          <w:color w:val="282828"/>
        </w:rPr>
        <w:t>1</w:t>
      </w:r>
      <w:r>
        <w:rPr>
          <w:color w:val="282828"/>
        </w:rPr>
        <w:t xml:space="preserve">.2024, potrivit prevederilor din Metodologia </w:t>
      </w:r>
      <w:r>
        <w:rPr>
          <w:color w:val="282828"/>
          <w:w w:val="90"/>
        </w:rPr>
        <w:t xml:space="preserve">— </w:t>
      </w:r>
      <w:r>
        <w:rPr>
          <w:color w:val="282828"/>
        </w:rPr>
        <w:t xml:space="preserve">cadru de organizare și funcționare a Consiliului de </w:t>
      </w:r>
      <w:r>
        <w:rPr>
          <w:color w:val="282828"/>
          <w:spacing w:val="-6"/>
        </w:rPr>
        <w:t>administrație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din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unitățile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de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învăț</w:t>
      </w:r>
      <w:r w:rsidR="00A17B78">
        <w:rPr>
          <w:color w:val="282828"/>
          <w:spacing w:val="-6"/>
        </w:rPr>
        <w:t>ă</w:t>
      </w:r>
      <w:r>
        <w:rPr>
          <w:color w:val="282828"/>
          <w:spacing w:val="-6"/>
        </w:rPr>
        <w:t>mânt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preuniversitar,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aprobată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prin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OME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nr.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6223/30.08.2023,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6"/>
        </w:rPr>
        <w:t>OMEN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>4183</w:t>
      </w:r>
      <w:r>
        <w:rPr>
          <w:color w:val="282828"/>
          <w:spacing w:val="-8"/>
        </w:rPr>
        <w:t xml:space="preserve"> </w:t>
      </w:r>
      <w:r>
        <w:rPr>
          <w:color w:val="282828"/>
          <w:spacing w:val="-6"/>
        </w:rPr>
        <w:t xml:space="preserve">din </w:t>
      </w:r>
      <w:r>
        <w:rPr>
          <w:color w:val="282828"/>
        </w:rPr>
        <w:t>04.07.2022 privind ROFUIP aprobat prin Ordinul de Ministru nr.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 xml:space="preserve">5.726/06.08.2024. și LEGEA </w:t>
      </w:r>
      <w:r>
        <w:rPr>
          <w:color w:val="282828"/>
          <w:spacing w:val="-2"/>
        </w:rPr>
        <w:t>ÎNVĂȚĂMÂNTULUI</w:t>
      </w:r>
      <w:r w:rsidR="00342159">
        <w:rPr>
          <w:color w:val="282828"/>
          <w:spacing w:val="-2"/>
        </w:rPr>
        <w:t xml:space="preserve"> </w:t>
      </w:r>
      <w:r>
        <w:rPr>
          <w:color w:val="282828"/>
          <w:spacing w:val="-16"/>
        </w:rPr>
        <w:t xml:space="preserve"> </w:t>
      </w:r>
      <w:r>
        <w:rPr>
          <w:color w:val="282828"/>
          <w:spacing w:val="-2"/>
        </w:rPr>
        <w:t>PREUNIVERSITAR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2"/>
        </w:rPr>
        <w:t>Nr.</w:t>
      </w:r>
      <w:r>
        <w:rPr>
          <w:color w:val="282828"/>
          <w:spacing w:val="-5"/>
        </w:rPr>
        <w:t xml:space="preserve"> </w:t>
      </w:r>
      <w:r>
        <w:rPr>
          <w:color w:val="282828"/>
          <w:spacing w:val="-2"/>
        </w:rPr>
        <w:t>198/2023</w:t>
      </w:r>
    </w:p>
    <w:p w:rsidR="00AB09F8" w:rsidRDefault="00AB09F8">
      <w:pPr>
        <w:pStyle w:val="BodyText"/>
        <w:spacing w:before="252"/>
      </w:pPr>
    </w:p>
    <w:p w:rsidR="00AB09F8" w:rsidRDefault="00C81A57">
      <w:pPr>
        <w:spacing w:before="1"/>
        <w:ind w:left="172" w:right="194"/>
        <w:jc w:val="center"/>
        <w:rPr>
          <w:b/>
          <w:sz w:val="23"/>
        </w:rPr>
      </w:pPr>
      <w:r>
        <w:rPr>
          <w:b/>
          <w:color w:val="282828"/>
          <w:spacing w:val="-2"/>
          <w:sz w:val="23"/>
        </w:rPr>
        <w:t>H</w:t>
      </w:r>
      <w:r w:rsidR="0007376D">
        <w:rPr>
          <w:b/>
          <w:color w:val="282828"/>
          <w:spacing w:val="-2"/>
          <w:sz w:val="23"/>
        </w:rPr>
        <w:t>OTĂRĂȘTE:</w:t>
      </w:r>
    </w:p>
    <w:p w:rsidR="00AB09F8" w:rsidRDefault="00AB09F8">
      <w:pPr>
        <w:pStyle w:val="BodyText"/>
        <w:spacing w:before="116"/>
        <w:rPr>
          <w:b/>
        </w:rPr>
      </w:pPr>
    </w:p>
    <w:p w:rsidR="00132DA8" w:rsidRDefault="002A0C7C" w:rsidP="00132DA8">
      <w:pPr>
        <w:pStyle w:val="BodyText"/>
        <w:spacing w:before="1" w:line="225" w:lineRule="auto"/>
        <w:ind w:right="618"/>
        <w:jc w:val="both"/>
        <w:rPr>
          <w:b/>
          <w:color w:val="282828"/>
          <w:spacing w:val="-4"/>
        </w:rPr>
      </w:pPr>
      <w:r w:rsidRPr="002A0C7C">
        <w:rPr>
          <w:color w:val="282828"/>
          <w:spacing w:val="-4"/>
          <w:u w:color="282828"/>
        </w:rPr>
        <w:t xml:space="preserve"> </w:t>
      </w:r>
      <w:r w:rsidR="0007376D" w:rsidRPr="0051589E">
        <w:rPr>
          <w:b/>
          <w:bCs/>
          <w:color w:val="282828"/>
          <w:spacing w:val="-4"/>
          <w:u w:val="thick" w:color="282828"/>
        </w:rPr>
        <w:t>Art.1</w:t>
      </w:r>
      <w:r w:rsidR="0007376D">
        <w:rPr>
          <w:color w:val="282828"/>
          <w:spacing w:val="-11"/>
        </w:rPr>
        <w:t xml:space="preserve"> </w:t>
      </w:r>
      <w:r w:rsidR="00951173">
        <w:rPr>
          <w:color w:val="282828"/>
          <w:spacing w:val="-2"/>
        </w:rPr>
        <w:t>Se</w:t>
      </w:r>
      <w:r w:rsidR="00951173">
        <w:rPr>
          <w:color w:val="282828"/>
          <w:spacing w:val="-12"/>
        </w:rPr>
        <w:t xml:space="preserve"> </w:t>
      </w:r>
      <w:r w:rsidR="00FD3DD3">
        <w:rPr>
          <w:color w:val="282828"/>
          <w:spacing w:val="-12"/>
        </w:rPr>
        <w:t xml:space="preserve">aprobă </w:t>
      </w:r>
      <w:r w:rsidR="00FD3DD3" w:rsidRPr="00FD3DD3">
        <w:rPr>
          <w:bCs/>
          <w:color w:val="282828"/>
          <w:spacing w:val="-4"/>
        </w:rPr>
        <w:t>pl</w:t>
      </w:r>
      <w:r w:rsidR="00FD3DD3">
        <w:rPr>
          <w:bCs/>
          <w:color w:val="282828"/>
          <w:spacing w:val="-4"/>
        </w:rPr>
        <w:t>ata</w:t>
      </w:r>
      <w:r w:rsidR="00FD3DD3" w:rsidRPr="00FD3DD3">
        <w:rPr>
          <w:bCs/>
          <w:color w:val="282828"/>
          <w:spacing w:val="-4"/>
        </w:rPr>
        <w:t xml:space="preserve"> cu ora pentru </w:t>
      </w:r>
      <w:r w:rsidR="00FD3DD3">
        <w:rPr>
          <w:bCs/>
          <w:color w:val="282828"/>
          <w:spacing w:val="-4"/>
        </w:rPr>
        <w:t xml:space="preserve">9 </w:t>
      </w:r>
      <w:r w:rsidR="00FD3DD3" w:rsidRPr="00FD3DD3">
        <w:rPr>
          <w:bCs/>
          <w:color w:val="282828"/>
          <w:spacing w:val="-4"/>
        </w:rPr>
        <w:t>profesori care suplinesc orele d-nei prof. N.I., aflată în concediu medical în perioada 18-28 noiembrie 2024</w:t>
      </w:r>
      <w:r w:rsidR="00FD3DD3">
        <w:rPr>
          <w:bCs/>
          <w:color w:val="282828"/>
          <w:spacing w:val="-4"/>
        </w:rPr>
        <w:t>, conform C.M. nr. 4471627 eliberat de C.N.A.S.</w:t>
      </w:r>
      <w:r w:rsidR="00132DA8">
        <w:rPr>
          <w:bCs/>
          <w:color w:val="282828"/>
          <w:spacing w:val="-4"/>
        </w:rPr>
        <w:t>;</w:t>
      </w:r>
    </w:p>
    <w:p w:rsidR="007F0EF8" w:rsidRDefault="002A0C7C" w:rsidP="00132DA8">
      <w:pPr>
        <w:pStyle w:val="BodyText"/>
        <w:spacing w:before="1" w:line="225" w:lineRule="auto"/>
        <w:ind w:right="618"/>
        <w:jc w:val="both"/>
        <w:rPr>
          <w:b/>
          <w:color w:val="282828"/>
          <w:spacing w:val="-4"/>
        </w:rPr>
      </w:pPr>
      <w:r w:rsidRPr="002A0C7C">
        <w:rPr>
          <w:color w:val="282828"/>
          <w:spacing w:val="-4"/>
          <w:u w:color="282828"/>
        </w:rPr>
        <w:t xml:space="preserve"> </w:t>
      </w:r>
      <w:r w:rsidR="007F0EF8" w:rsidRPr="0051589E">
        <w:rPr>
          <w:b/>
          <w:bCs/>
          <w:color w:val="282828"/>
          <w:spacing w:val="-4"/>
          <w:u w:val="thick" w:color="282828"/>
        </w:rPr>
        <w:t>Art.</w:t>
      </w:r>
      <w:r w:rsidR="007F0EF8">
        <w:rPr>
          <w:b/>
          <w:bCs/>
          <w:color w:val="282828"/>
          <w:spacing w:val="-4"/>
          <w:u w:val="thick" w:color="282828"/>
        </w:rPr>
        <w:t>2</w:t>
      </w:r>
      <w:r w:rsidR="007F0EF8">
        <w:rPr>
          <w:color w:val="282828"/>
          <w:spacing w:val="-11"/>
        </w:rPr>
        <w:t xml:space="preserve"> </w:t>
      </w:r>
      <w:r w:rsidR="007F0EF8">
        <w:rPr>
          <w:color w:val="282828"/>
          <w:spacing w:val="-2"/>
        </w:rPr>
        <w:t>Se</w:t>
      </w:r>
      <w:r w:rsidR="007F0EF8">
        <w:rPr>
          <w:color w:val="282828"/>
          <w:spacing w:val="-12"/>
        </w:rPr>
        <w:t xml:space="preserve"> </w:t>
      </w:r>
      <w:r w:rsidR="00093F4C" w:rsidRPr="00093F4C">
        <w:rPr>
          <w:bCs/>
          <w:color w:val="282828"/>
          <w:spacing w:val="-4"/>
        </w:rPr>
        <w:t>aprob</w:t>
      </w:r>
      <w:r w:rsidR="00093F4C">
        <w:rPr>
          <w:bCs/>
          <w:color w:val="282828"/>
          <w:spacing w:val="-4"/>
        </w:rPr>
        <w:t>ă</w:t>
      </w:r>
      <w:r w:rsidR="00093F4C" w:rsidRPr="00093F4C">
        <w:rPr>
          <w:bCs/>
          <w:color w:val="282828"/>
          <w:spacing w:val="-4"/>
        </w:rPr>
        <w:t xml:space="preserve"> </w:t>
      </w:r>
      <w:r w:rsidR="00FD3DD3" w:rsidRPr="00FD3DD3">
        <w:rPr>
          <w:bCs/>
          <w:color w:val="282828"/>
          <w:spacing w:val="-4"/>
        </w:rPr>
        <w:t>cerer</w:t>
      </w:r>
      <w:r w:rsidR="00FD3DD3">
        <w:rPr>
          <w:bCs/>
          <w:color w:val="282828"/>
          <w:spacing w:val="-4"/>
        </w:rPr>
        <w:t>ea nr. 1624/21.11.2024, prin care d-na B.X. solicită</w:t>
      </w:r>
      <w:r w:rsidR="00FD3DD3" w:rsidRPr="00FD3DD3">
        <w:rPr>
          <w:bCs/>
          <w:color w:val="282828"/>
          <w:spacing w:val="-4"/>
        </w:rPr>
        <w:t xml:space="preserve"> retragere</w:t>
      </w:r>
      <w:r w:rsidR="00FD3DD3">
        <w:rPr>
          <w:bCs/>
          <w:color w:val="282828"/>
          <w:spacing w:val="-4"/>
        </w:rPr>
        <w:t>a</w:t>
      </w:r>
      <w:r w:rsidR="00FD3DD3" w:rsidRPr="00FD3DD3">
        <w:rPr>
          <w:bCs/>
          <w:color w:val="282828"/>
          <w:spacing w:val="-4"/>
        </w:rPr>
        <w:t xml:space="preserve"> din unitate a </w:t>
      </w:r>
      <w:r w:rsidR="00FD3DD3">
        <w:rPr>
          <w:bCs/>
          <w:color w:val="282828"/>
          <w:spacing w:val="-4"/>
        </w:rPr>
        <w:t xml:space="preserve">fiului </w:t>
      </w:r>
      <w:r w:rsidR="00FD3DD3" w:rsidRPr="00FD3DD3">
        <w:rPr>
          <w:bCs/>
          <w:color w:val="282828"/>
          <w:spacing w:val="-4"/>
        </w:rPr>
        <w:t>A.G.</w:t>
      </w:r>
      <w:r w:rsidR="00FD3DD3">
        <w:rPr>
          <w:bCs/>
          <w:color w:val="282828"/>
          <w:spacing w:val="-4"/>
        </w:rPr>
        <w:t>, elev în clasa a III-a E, ca urmare a stabilirii domiciliului în altă țară</w:t>
      </w:r>
      <w:r w:rsidR="00D17750">
        <w:rPr>
          <w:bCs/>
          <w:color w:val="282828"/>
          <w:spacing w:val="-4"/>
        </w:rPr>
        <w:t>;</w:t>
      </w:r>
    </w:p>
    <w:p w:rsidR="008E395F" w:rsidRDefault="00356600" w:rsidP="008E395F">
      <w:pPr>
        <w:spacing w:line="216" w:lineRule="auto"/>
        <w:ind w:left="36" w:right="194"/>
        <w:rPr>
          <w:b/>
          <w:sz w:val="23"/>
        </w:rPr>
      </w:pPr>
      <w:r w:rsidRPr="0051589E">
        <w:rPr>
          <w:b/>
          <w:bCs/>
          <w:color w:val="282828"/>
          <w:spacing w:val="-4"/>
          <w:u w:val="thick" w:color="282828"/>
        </w:rPr>
        <w:t>Art.</w:t>
      </w:r>
      <w:r>
        <w:rPr>
          <w:b/>
          <w:bCs/>
          <w:color w:val="282828"/>
          <w:spacing w:val="-4"/>
          <w:u w:val="thick" w:color="282828"/>
        </w:rPr>
        <w:t>3</w:t>
      </w:r>
      <w:r>
        <w:rPr>
          <w:color w:val="282828"/>
          <w:spacing w:val="-11"/>
        </w:rPr>
        <w:t xml:space="preserve"> </w:t>
      </w:r>
      <w:r>
        <w:rPr>
          <w:color w:val="282828"/>
          <w:spacing w:val="-2"/>
        </w:rPr>
        <w:t>Se</w:t>
      </w:r>
      <w:r>
        <w:rPr>
          <w:color w:val="282828"/>
          <w:spacing w:val="-12"/>
        </w:rPr>
        <w:t xml:space="preserve"> </w:t>
      </w:r>
      <w:r w:rsidR="008E395F" w:rsidRPr="008E395F">
        <w:rPr>
          <w:bCs/>
          <w:color w:val="282828"/>
          <w:spacing w:val="-4"/>
          <w:sz w:val="23"/>
        </w:rPr>
        <w:t>num</w:t>
      </w:r>
      <w:r w:rsidR="008E395F">
        <w:rPr>
          <w:bCs/>
          <w:color w:val="282828"/>
          <w:spacing w:val="-4"/>
          <w:sz w:val="23"/>
        </w:rPr>
        <w:t>ește</w:t>
      </w:r>
      <w:r w:rsidR="008E395F" w:rsidRPr="008E395F">
        <w:rPr>
          <w:bCs/>
          <w:color w:val="282828"/>
          <w:spacing w:val="-4"/>
          <w:sz w:val="23"/>
        </w:rPr>
        <w:t xml:space="preserve"> diriginte la clasa a VIII-a E </w:t>
      </w:r>
      <w:r w:rsidR="008E395F">
        <w:rPr>
          <w:bCs/>
          <w:color w:val="282828"/>
          <w:spacing w:val="-4"/>
          <w:sz w:val="23"/>
        </w:rPr>
        <w:t>d-na prof. S.A., ca</w:t>
      </w:r>
      <w:r w:rsidR="008E395F" w:rsidRPr="008E395F">
        <w:rPr>
          <w:bCs/>
          <w:color w:val="282828"/>
          <w:spacing w:val="-4"/>
          <w:sz w:val="23"/>
        </w:rPr>
        <w:t xml:space="preserve"> urma</w:t>
      </w:r>
      <w:r w:rsidR="008E395F">
        <w:rPr>
          <w:bCs/>
          <w:color w:val="282828"/>
          <w:spacing w:val="-4"/>
          <w:sz w:val="23"/>
        </w:rPr>
        <w:t>re a</w:t>
      </w:r>
      <w:r w:rsidR="008E395F" w:rsidRPr="008E395F">
        <w:rPr>
          <w:bCs/>
          <w:color w:val="282828"/>
          <w:spacing w:val="-4"/>
          <w:sz w:val="23"/>
        </w:rPr>
        <w:t xml:space="preserve"> intrării în concediu medical a d-nei prof. I.C.</w:t>
      </w:r>
      <w:r w:rsidR="008E395F">
        <w:rPr>
          <w:bCs/>
          <w:color w:val="282828"/>
          <w:spacing w:val="-4"/>
          <w:sz w:val="23"/>
        </w:rPr>
        <w:t xml:space="preserve"> </w:t>
      </w:r>
    </w:p>
    <w:p w:rsidR="00AB32E4" w:rsidRDefault="00AB32E4" w:rsidP="00AB32E4">
      <w:pPr>
        <w:spacing w:line="216" w:lineRule="auto"/>
        <w:ind w:left="36" w:right="194"/>
        <w:rPr>
          <w:color w:val="282828"/>
          <w:spacing w:val="-2"/>
        </w:rPr>
      </w:pPr>
    </w:p>
    <w:p w:rsidR="00AB32E4" w:rsidRDefault="00AB32E4" w:rsidP="00AB32E4">
      <w:pPr>
        <w:spacing w:line="216" w:lineRule="auto"/>
        <w:ind w:left="36" w:right="194"/>
        <w:rPr>
          <w:color w:val="282828"/>
          <w:spacing w:val="-2"/>
        </w:rPr>
      </w:pPr>
    </w:p>
    <w:p w:rsidR="009304AC" w:rsidRPr="008412CB" w:rsidRDefault="009304AC" w:rsidP="009304AC">
      <w:pPr>
        <w:jc w:val="both"/>
        <w:rPr>
          <w:sz w:val="24"/>
          <w:szCs w:val="24"/>
        </w:rPr>
      </w:pPr>
      <w:r w:rsidRPr="008412CB">
        <w:rPr>
          <w:b/>
          <w:bCs/>
          <w:sz w:val="24"/>
          <w:szCs w:val="24"/>
        </w:rPr>
        <w:t>PREȘEDINTE,</w:t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</w:r>
      <w:r w:rsidRPr="008412CB">
        <w:rPr>
          <w:b/>
          <w:bCs/>
          <w:sz w:val="24"/>
          <w:szCs w:val="24"/>
        </w:rPr>
        <w:tab/>
        <w:t>SECRETAR</w:t>
      </w:r>
      <w:r w:rsidRPr="008412CB">
        <w:rPr>
          <w:sz w:val="24"/>
          <w:szCs w:val="24"/>
        </w:rPr>
        <w:t>,</w:t>
      </w:r>
    </w:p>
    <w:p w:rsidR="009304AC" w:rsidRPr="008412CB" w:rsidRDefault="009304AC" w:rsidP="009304AC">
      <w:pPr>
        <w:jc w:val="both"/>
        <w:rPr>
          <w:sz w:val="24"/>
          <w:szCs w:val="24"/>
        </w:rPr>
      </w:pPr>
      <w:r w:rsidRPr="008412CB">
        <w:rPr>
          <w:sz w:val="24"/>
          <w:szCs w:val="24"/>
        </w:rPr>
        <w:t>prof. Partenie Smaranda Mirela</w:t>
      </w:r>
      <w:r w:rsidRPr="008412CB">
        <w:rPr>
          <w:sz w:val="24"/>
          <w:szCs w:val="24"/>
        </w:rPr>
        <w:tab/>
      </w:r>
      <w:r w:rsidRPr="008412CB">
        <w:rPr>
          <w:sz w:val="24"/>
          <w:szCs w:val="24"/>
        </w:rPr>
        <w:tab/>
      </w:r>
      <w:r w:rsidRPr="008412CB">
        <w:rPr>
          <w:sz w:val="24"/>
          <w:szCs w:val="24"/>
        </w:rPr>
        <w:tab/>
      </w:r>
      <w:r w:rsidRPr="008412CB">
        <w:rPr>
          <w:sz w:val="24"/>
          <w:szCs w:val="24"/>
        </w:rPr>
        <w:tab/>
      </w:r>
      <w:r w:rsidRPr="008412CB">
        <w:rPr>
          <w:sz w:val="24"/>
          <w:szCs w:val="24"/>
        </w:rPr>
        <w:tab/>
        <w:t>prof. Constantinescu Andreea</w:t>
      </w:r>
    </w:p>
    <w:p w:rsidR="009304AC" w:rsidRDefault="009304AC" w:rsidP="009304AC">
      <w:pPr>
        <w:jc w:val="both"/>
        <w:rPr>
          <w:b/>
          <w:bCs/>
          <w:sz w:val="24"/>
          <w:szCs w:val="24"/>
        </w:rPr>
      </w:pPr>
    </w:p>
    <w:p w:rsidR="009304AC" w:rsidRDefault="009304AC" w:rsidP="009304AC">
      <w:pPr>
        <w:jc w:val="both"/>
        <w:rPr>
          <w:b/>
          <w:bCs/>
          <w:sz w:val="24"/>
          <w:szCs w:val="24"/>
        </w:rPr>
      </w:pPr>
    </w:p>
    <w:p w:rsidR="0019715D" w:rsidRDefault="0019715D" w:rsidP="009304AC">
      <w:pPr>
        <w:pStyle w:val="BodyText"/>
        <w:tabs>
          <w:tab w:val="left" w:pos="6376"/>
        </w:tabs>
        <w:spacing w:before="1" w:line="257" w:lineRule="exact"/>
        <w:ind w:left="1146"/>
      </w:pPr>
    </w:p>
    <w:sectPr w:rsidR="0019715D" w:rsidSect="00E50C20">
      <w:type w:val="continuous"/>
      <w:pgSz w:w="11910" w:h="16840"/>
      <w:pgMar w:top="380" w:right="520" w:bottom="280" w:left="1000" w:header="720" w:footer="720" w:gutter="0"/>
      <w:cols w:space="9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F8"/>
    <w:rsid w:val="00010578"/>
    <w:rsid w:val="00056528"/>
    <w:rsid w:val="00072E25"/>
    <w:rsid w:val="0007376D"/>
    <w:rsid w:val="00074BAC"/>
    <w:rsid w:val="0008347D"/>
    <w:rsid w:val="00091453"/>
    <w:rsid w:val="00093F4C"/>
    <w:rsid w:val="000D1E63"/>
    <w:rsid w:val="00132DA8"/>
    <w:rsid w:val="00136651"/>
    <w:rsid w:val="00157222"/>
    <w:rsid w:val="0019715D"/>
    <w:rsid w:val="001C20E2"/>
    <w:rsid w:val="001D2A7E"/>
    <w:rsid w:val="00220043"/>
    <w:rsid w:val="002301FA"/>
    <w:rsid w:val="00242B40"/>
    <w:rsid w:val="002A0C7C"/>
    <w:rsid w:val="0031103E"/>
    <w:rsid w:val="003323A2"/>
    <w:rsid w:val="00342159"/>
    <w:rsid w:val="00353E11"/>
    <w:rsid w:val="00356600"/>
    <w:rsid w:val="003E7933"/>
    <w:rsid w:val="003F507E"/>
    <w:rsid w:val="00476239"/>
    <w:rsid w:val="004A2ADF"/>
    <w:rsid w:val="005062B1"/>
    <w:rsid w:val="00514EAB"/>
    <w:rsid w:val="0051589E"/>
    <w:rsid w:val="00517F92"/>
    <w:rsid w:val="00537C91"/>
    <w:rsid w:val="00572B58"/>
    <w:rsid w:val="005C6C60"/>
    <w:rsid w:val="005D09E5"/>
    <w:rsid w:val="005E0086"/>
    <w:rsid w:val="00680B52"/>
    <w:rsid w:val="00683514"/>
    <w:rsid w:val="006A1FA9"/>
    <w:rsid w:val="006A7422"/>
    <w:rsid w:val="006A7BCF"/>
    <w:rsid w:val="006A7FA0"/>
    <w:rsid w:val="006C72A7"/>
    <w:rsid w:val="00705EFA"/>
    <w:rsid w:val="00727EA6"/>
    <w:rsid w:val="0073561E"/>
    <w:rsid w:val="00740195"/>
    <w:rsid w:val="00754D76"/>
    <w:rsid w:val="007573BF"/>
    <w:rsid w:val="00775EEA"/>
    <w:rsid w:val="00794A50"/>
    <w:rsid w:val="007B2ED2"/>
    <w:rsid w:val="007B735D"/>
    <w:rsid w:val="007C5A5B"/>
    <w:rsid w:val="007F0EF8"/>
    <w:rsid w:val="00862D1F"/>
    <w:rsid w:val="008B3A07"/>
    <w:rsid w:val="008E11FC"/>
    <w:rsid w:val="008E395F"/>
    <w:rsid w:val="009304AC"/>
    <w:rsid w:val="00951173"/>
    <w:rsid w:val="00991A02"/>
    <w:rsid w:val="009B4D22"/>
    <w:rsid w:val="009D4804"/>
    <w:rsid w:val="00A17B78"/>
    <w:rsid w:val="00A36647"/>
    <w:rsid w:val="00A4235C"/>
    <w:rsid w:val="00A632E9"/>
    <w:rsid w:val="00A72F1D"/>
    <w:rsid w:val="00AA1F75"/>
    <w:rsid w:val="00AA2A2E"/>
    <w:rsid w:val="00AA5E41"/>
    <w:rsid w:val="00AB09F8"/>
    <w:rsid w:val="00AB32E4"/>
    <w:rsid w:val="00AE33A4"/>
    <w:rsid w:val="00AE3BC7"/>
    <w:rsid w:val="00B03DB7"/>
    <w:rsid w:val="00B07972"/>
    <w:rsid w:val="00B37880"/>
    <w:rsid w:val="00B43C8B"/>
    <w:rsid w:val="00B66228"/>
    <w:rsid w:val="00BF18BD"/>
    <w:rsid w:val="00C62821"/>
    <w:rsid w:val="00C81A57"/>
    <w:rsid w:val="00C9348A"/>
    <w:rsid w:val="00D17750"/>
    <w:rsid w:val="00D256C4"/>
    <w:rsid w:val="00D40F72"/>
    <w:rsid w:val="00D72EBE"/>
    <w:rsid w:val="00D85021"/>
    <w:rsid w:val="00D95BD9"/>
    <w:rsid w:val="00DE75AC"/>
    <w:rsid w:val="00E0507C"/>
    <w:rsid w:val="00E2506F"/>
    <w:rsid w:val="00E25EB5"/>
    <w:rsid w:val="00E50C20"/>
    <w:rsid w:val="00E54320"/>
    <w:rsid w:val="00E63621"/>
    <w:rsid w:val="00E8276D"/>
    <w:rsid w:val="00E90307"/>
    <w:rsid w:val="00EB537C"/>
    <w:rsid w:val="00F135D0"/>
    <w:rsid w:val="00F26783"/>
    <w:rsid w:val="00F451AD"/>
    <w:rsid w:val="00F600F0"/>
    <w:rsid w:val="00F626BC"/>
    <w:rsid w:val="00F64A9D"/>
    <w:rsid w:val="00F66448"/>
    <w:rsid w:val="00F81584"/>
    <w:rsid w:val="00F9550C"/>
    <w:rsid w:val="00FD3DD3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7061"/>
  <w15:docId w15:val="{359A59A2-400C-4020-B1EB-CBE2F44D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22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908F-A980-4EF9-B2E2-71EC0C80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SKM_28724092611370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SKM_28724092611370</dc:title>
  <dc:creator>Constantinescu Andreea</dc:creator>
  <cp:lastModifiedBy>Constantinescu Andreea</cp:lastModifiedBy>
  <cp:revision>5</cp:revision>
  <dcterms:created xsi:type="dcterms:W3CDTF">2024-11-29T08:24:00Z</dcterms:created>
  <dcterms:modified xsi:type="dcterms:W3CDTF">2024-11-29T08:34:00Z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KM_287</vt:lpwstr>
  </property>
  <property fmtid="{D5CDD505-2E9C-101B-9397-08002B2CF9AE}" pid="4" name="LastSaved">
    <vt:filetime>2024-09-30T00:00:00Z</vt:filetime>
  </property>
  <property fmtid="{D5CDD505-2E9C-101B-9397-08002B2CF9AE}" pid="5" name="Producer">
    <vt:lpwstr>KONICA MINOLTA bizhub 287</vt:lpwstr>
  </property>
</Properties>
</file>